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3AE" w:rsidRPr="005B53AE" w:rsidRDefault="004B4AD4" w:rsidP="005B53AE">
      <w:pPr>
        <w:jc w:val="center"/>
        <w:rPr>
          <w:b/>
          <w:color w:val="FF0000"/>
          <w:sz w:val="40"/>
          <w:szCs w:val="40"/>
          <w:u w:val="single"/>
        </w:rPr>
      </w:pPr>
      <w:r>
        <w:rPr>
          <w:b/>
          <w:color w:val="FF0000"/>
          <w:sz w:val="40"/>
          <w:szCs w:val="40"/>
          <w:u w:val="single"/>
        </w:rPr>
        <w:t>Wednesday’s suggested activities:</w:t>
      </w:r>
    </w:p>
    <w:p w:rsidR="005B53AE" w:rsidRDefault="005B53AE">
      <w:pPr>
        <w:rPr>
          <w:b/>
          <w:color w:val="FF0000"/>
          <w:u w:val="single"/>
        </w:rPr>
      </w:pPr>
    </w:p>
    <w:p w:rsidR="004B4AD4" w:rsidRDefault="00DF3AF0">
      <w:r w:rsidRPr="00B50A58">
        <w:rPr>
          <w:b/>
          <w:color w:val="FF0000"/>
          <w:u w:val="single"/>
        </w:rPr>
        <w:t>Maths:</w:t>
      </w:r>
      <w:r w:rsidRPr="00B50A58">
        <w:rPr>
          <w:color w:val="FF0000"/>
        </w:rPr>
        <w:t xml:space="preserve"> </w:t>
      </w:r>
      <w:r>
        <w:t xml:space="preserve">Mental Maths </w:t>
      </w:r>
      <w:r w:rsidR="004B4AD4">
        <w:t>Wednesday, Week 26. I will post up the answers later on for you to self-assess.</w:t>
      </w:r>
    </w:p>
    <w:p w:rsidR="006F6557" w:rsidRDefault="009C5CE8">
      <w:pPr>
        <w:rPr>
          <w:color w:val="FF0000"/>
        </w:rPr>
      </w:pPr>
      <w:r w:rsidRPr="00B50A58">
        <w:rPr>
          <w:b/>
          <w:color w:val="FF0000"/>
          <w:u w:val="single"/>
        </w:rPr>
        <w:t>Maths activity</w:t>
      </w:r>
      <w:r w:rsidRPr="00B50A58">
        <w:rPr>
          <w:color w:val="FF0000"/>
        </w:rPr>
        <w:t>:</w:t>
      </w:r>
    </w:p>
    <w:p w:rsidR="009C5CE8" w:rsidRDefault="006F6557">
      <w:pPr>
        <w:rPr>
          <w:color w:val="000000" w:themeColor="text1"/>
        </w:rPr>
      </w:pPr>
      <w:r>
        <w:rPr>
          <w:color w:val="000000" w:themeColor="text1"/>
        </w:rPr>
        <w:t>Below is today’s currency conversion. For example, if you had €10 and you wanted to convert it US Dollars, you would get $10.83 US Dollars (10 x 1.083)</w:t>
      </w:r>
    </w:p>
    <w:p w:rsidR="006F6557" w:rsidRPr="006F6557" w:rsidRDefault="006F6557">
      <w:pPr>
        <w:rPr>
          <w:color w:val="000000" w:themeColor="text1"/>
        </w:rPr>
      </w:pPr>
      <w:r>
        <w:rPr>
          <w:color w:val="000000" w:themeColor="text1"/>
        </w:rPr>
        <w:t xml:space="preserve">If you had €25 and you wanted Indian Rupees, you would get </w:t>
      </w:r>
      <w:r w:rsidR="00D313AC">
        <w:rPr>
          <w:color w:val="000000" w:themeColor="text1"/>
        </w:rPr>
        <w:t>2,062.5 Indian Rupees (25 x</w:t>
      </w:r>
      <w:r>
        <w:rPr>
          <w:color w:val="000000" w:themeColor="text1"/>
        </w:rPr>
        <w:t xml:space="preserve"> 82.5)</w:t>
      </w:r>
    </w:p>
    <w:tbl>
      <w:tblPr>
        <w:tblStyle w:val="TableGrid"/>
        <w:tblW w:w="9923" w:type="dxa"/>
        <w:tblInd w:w="-289" w:type="dxa"/>
        <w:tblLook w:val="04A0" w:firstRow="1" w:lastRow="0" w:firstColumn="1" w:lastColumn="0" w:noHBand="0" w:noVBand="1"/>
      </w:tblPr>
      <w:tblGrid>
        <w:gridCol w:w="1417"/>
        <w:gridCol w:w="1418"/>
        <w:gridCol w:w="1417"/>
        <w:gridCol w:w="1418"/>
        <w:gridCol w:w="1417"/>
        <w:gridCol w:w="1418"/>
        <w:gridCol w:w="1418"/>
      </w:tblGrid>
      <w:tr w:rsidR="006F6557" w:rsidTr="00063352">
        <w:trPr>
          <w:trHeight w:val="537"/>
        </w:trPr>
        <w:tc>
          <w:tcPr>
            <w:tcW w:w="1417" w:type="dxa"/>
          </w:tcPr>
          <w:p w:rsidR="006F6557" w:rsidRPr="006F6557" w:rsidRDefault="006F6557" w:rsidP="00063352">
            <w:pPr>
              <w:jc w:val="center"/>
              <w:rPr>
                <w:b/>
              </w:rPr>
            </w:pPr>
            <w:r w:rsidRPr="006F6557">
              <w:rPr>
                <w:b/>
              </w:rPr>
              <w:t>Euro</w:t>
            </w:r>
          </w:p>
        </w:tc>
        <w:tc>
          <w:tcPr>
            <w:tcW w:w="1418" w:type="dxa"/>
          </w:tcPr>
          <w:p w:rsidR="006F6557" w:rsidRPr="006F6557" w:rsidRDefault="006F6557" w:rsidP="00063352">
            <w:pPr>
              <w:jc w:val="center"/>
              <w:rPr>
                <w:b/>
              </w:rPr>
            </w:pPr>
            <w:r w:rsidRPr="006F6557">
              <w:rPr>
                <w:b/>
              </w:rPr>
              <w:t>US Dollar</w:t>
            </w:r>
          </w:p>
        </w:tc>
        <w:tc>
          <w:tcPr>
            <w:tcW w:w="1417" w:type="dxa"/>
          </w:tcPr>
          <w:p w:rsidR="006F6557" w:rsidRPr="006F6557" w:rsidRDefault="006F6557" w:rsidP="00063352">
            <w:pPr>
              <w:jc w:val="center"/>
              <w:rPr>
                <w:b/>
              </w:rPr>
            </w:pPr>
            <w:r w:rsidRPr="006F6557">
              <w:rPr>
                <w:b/>
              </w:rPr>
              <w:t>British Pound</w:t>
            </w:r>
          </w:p>
        </w:tc>
        <w:tc>
          <w:tcPr>
            <w:tcW w:w="1418" w:type="dxa"/>
          </w:tcPr>
          <w:p w:rsidR="006F6557" w:rsidRPr="006F6557" w:rsidRDefault="006F6557" w:rsidP="00063352">
            <w:pPr>
              <w:jc w:val="center"/>
              <w:rPr>
                <w:b/>
              </w:rPr>
            </w:pPr>
            <w:r w:rsidRPr="006F6557">
              <w:rPr>
                <w:b/>
              </w:rPr>
              <w:t>Canadian Dollar</w:t>
            </w:r>
          </w:p>
        </w:tc>
        <w:tc>
          <w:tcPr>
            <w:tcW w:w="1417" w:type="dxa"/>
          </w:tcPr>
          <w:p w:rsidR="006F6557" w:rsidRPr="006F6557" w:rsidRDefault="006F6557" w:rsidP="00063352">
            <w:pPr>
              <w:jc w:val="center"/>
              <w:rPr>
                <w:b/>
              </w:rPr>
            </w:pPr>
            <w:r w:rsidRPr="006F6557">
              <w:rPr>
                <w:b/>
              </w:rPr>
              <w:t>Indian Rupee</w:t>
            </w:r>
          </w:p>
        </w:tc>
        <w:tc>
          <w:tcPr>
            <w:tcW w:w="1418" w:type="dxa"/>
          </w:tcPr>
          <w:p w:rsidR="006F6557" w:rsidRPr="006F6557" w:rsidRDefault="006F6557" w:rsidP="00063352">
            <w:pPr>
              <w:jc w:val="center"/>
              <w:rPr>
                <w:b/>
              </w:rPr>
            </w:pPr>
            <w:r w:rsidRPr="006F6557">
              <w:rPr>
                <w:b/>
              </w:rPr>
              <w:t>Japanese Yen</w:t>
            </w:r>
          </w:p>
        </w:tc>
        <w:tc>
          <w:tcPr>
            <w:tcW w:w="1418" w:type="dxa"/>
          </w:tcPr>
          <w:p w:rsidR="006F6557" w:rsidRPr="006F6557" w:rsidRDefault="006F6557" w:rsidP="00063352">
            <w:pPr>
              <w:jc w:val="center"/>
              <w:rPr>
                <w:b/>
              </w:rPr>
            </w:pPr>
            <w:r w:rsidRPr="006F6557">
              <w:rPr>
                <w:b/>
              </w:rPr>
              <w:t>Australian Dollar</w:t>
            </w:r>
          </w:p>
        </w:tc>
      </w:tr>
      <w:tr w:rsidR="006F6557" w:rsidTr="00063352">
        <w:trPr>
          <w:trHeight w:val="537"/>
        </w:trPr>
        <w:tc>
          <w:tcPr>
            <w:tcW w:w="1417" w:type="dxa"/>
          </w:tcPr>
          <w:p w:rsidR="006F6557" w:rsidRDefault="006F6557" w:rsidP="00063352">
            <w:pPr>
              <w:jc w:val="center"/>
            </w:pPr>
            <w:r>
              <w:t>1</w:t>
            </w:r>
          </w:p>
        </w:tc>
        <w:tc>
          <w:tcPr>
            <w:tcW w:w="1418" w:type="dxa"/>
          </w:tcPr>
          <w:p w:rsidR="006F6557" w:rsidRDefault="006F6557" w:rsidP="00063352">
            <w:pPr>
              <w:jc w:val="center"/>
            </w:pPr>
            <w:r>
              <w:t>1.083</w:t>
            </w:r>
          </w:p>
        </w:tc>
        <w:tc>
          <w:tcPr>
            <w:tcW w:w="1417" w:type="dxa"/>
          </w:tcPr>
          <w:p w:rsidR="006F6557" w:rsidRDefault="006F6557" w:rsidP="00063352">
            <w:pPr>
              <w:jc w:val="center"/>
            </w:pPr>
            <w:r>
              <w:t>0.909</w:t>
            </w:r>
          </w:p>
        </w:tc>
        <w:tc>
          <w:tcPr>
            <w:tcW w:w="1418" w:type="dxa"/>
          </w:tcPr>
          <w:p w:rsidR="006F6557" w:rsidRDefault="006F6557" w:rsidP="00063352">
            <w:pPr>
              <w:jc w:val="center"/>
            </w:pPr>
            <w:r>
              <w:t>1.551</w:t>
            </w:r>
          </w:p>
        </w:tc>
        <w:tc>
          <w:tcPr>
            <w:tcW w:w="1417" w:type="dxa"/>
          </w:tcPr>
          <w:p w:rsidR="006F6557" w:rsidRDefault="006F6557" w:rsidP="00063352">
            <w:pPr>
              <w:jc w:val="center"/>
            </w:pPr>
            <w:r>
              <w:t>82.5</w:t>
            </w:r>
          </w:p>
        </w:tc>
        <w:tc>
          <w:tcPr>
            <w:tcW w:w="1418" w:type="dxa"/>
          </w:tcPr>
          <w:p w:rsidR="006F6557" w:rsidRDefault="006F6557" w:rsidP="00063352">
            <w:pPr>
              <w:jc w:val="center"/>
            </w:pPr>
            <w:r>
              <w:t>120.7</w:t>
            </w:r>
          </w:p>
        </w:tc>
        <w:tc>
          <w:tcPr>
            <w:tcW w:w="1418" w:type="dxa"/>
          </w:tcPr>
          <w:p w:rsidR="006F6557" w:rsidRDefault="006F6557" w:rsidP="00063352">
            <w:pPr>
              <w:jc w:val="center"/>
            </w:pPr>
            <w:r>
              <w:t>1.788</w:t>
            </w:r>
          </w:p>
        </w:tc>
      </w:tr>
    </w:tbl>
    <w:p w:rsidR="00D313AC" w:rsidRDefault="00D313AC" w:rsidP="006F6557">
      <w:pPr>
        <w:jc w:val="center"/>
      </w:pPr>
    </w:p>
    <w:p w:rsidR="00D313AC" w:rsidRDefault="00D313AC" w:rsidP="00D313AC">
      <w:pPr>
        <w:rPr>
          <w:b/>
          <w:u w:val="single"/>
        </w:rPr>
      </w:pPr>
      <w:r w:rsidRPr="00D313AC">
        <w:rPr>
          <w:b/>
          <w:u w:val="single"/>
        </w:rPr>
        <w:t>Maths Question:</w:t>
      </w:r>
    </w:p>
    <w:p w:rsidR="00D313AC" w:rsidRDefault="00D313AC" w:rsidP="00D313AC">
      <w:r>
        <w:t>James has €145. If he was to convert his money, how much would he get?</w:t>
      </w:r>
    </w:p>
    <w:p w:rsidR="00D313AC" w:rsidRDefault="00D313AC" w:rsidP="00D313AC">
      <w:pPr>
        <w:pStyle w:val="ListParagraph"/>
        <w:numPr>
          <w:ilvl w:val="0"/>
          <w:numId w:val="3"/>
        </w:numPr>
      </w:pPr>
      <w:r>
        <w:t>In US Dollars</w:t>
      </w:r>
    </w:p>
    <w:p w:rsidR="00D313AC" w:rsidRDefault="00D313AC" w:rsidP="00D313AC">
      <w:pPr>
        <w:pStyle w:val="ListParagraph"/>
        <w:numPr>
          <w:ilvl w:val="0"/>
          <w:numId w:val="3"/>
        </w:numPr>
      </w:pPr>
      <w:r>
        <w:t>In British Pounds</w:t>
      </w:r>
    </w:p>
    <w:p w:rsidR="00D313AC" w:rsidRDefault="00D313AC" w:rsidP="00D313AC">
      <w:pPr>
        <w:pStyle w:val="ListParagraph"/>
        <w:numPr>
          <w:ilvl w:val="0"/>
          <w:numId w:val="3"/>
        </w:numPr>
      </w:pPr>
      <w:r>
        <w:t>In Canadian Dollars</w:t>
      </w:r>
    </w:p>
    <w:p w:rsidR="00D313AC" w:rsidRDefault="00D313AC" w:rsidP="00D313AC">
      <w:pPr>
        <w:pStyle w:val="ListParagraph"/>
        <w:numPr>
          <w:ilvl w:val="0"/>
          <w:numId w:val="3"/>
        </w:numPr>
      </w:pPr>
      <w:r>
        <w:t>In Indian Rupees</w:t>
      </w:r>
    </w:p>
    <w:p w:rsidR="00D313AC" w:rsidRDefault="00D313AC" w:rsidP="00D313AC">
      <w:pPr>
        <w:pStyle w:val="ListParagraph"/>
        <w:numPr>
          <w:ilvl w:val="0"/>
          <w:numId w:val="3"/>
        </w:numPr>
      </w:pPr>
      <w:r>
        <w:t>In Japanese Yen</w:t>
      </w:r>
    </w:p>
    <w:p w:rsidR="00D313AC" w:rsidRDefault="00D313AC" w:rsidP="00D313AC">
      <w:pPr>
        <w:pStyle w:val="ListParagraph"/>
        <w:numPr>
          <w:ilvl w:val="0"/>
          <w:numId w:val="3"/>
        </w:numPr>
      </w:pPr>
      <w:r>
        <w:t>In Australian Dollars</w:t>
      </w:r>
    </w:p>
    <w:p w:rsidR="00D313AC" w:rsidRDefault="00D313AC" w:rsidP="00D313AC">
      <w:pPr>
        <w:pStyle w:val="ListParagraph"/>
      </w:pPr>
    </w:p>
    <w:p w:rsidR="00D313AC" w:rsidRPr="00D313AC" w:rsidRDefault="00D313AC" w:rsidP="00D313AC">
      <w:pPr>
        <w:pStyle w:val="ListParagraph"/>
        <w:jc w:val="both"/>
      </w:pPr>
      <w:r>
        <w:t>Submit your answers if you can and I will let you know if you are correct!</w:t>
      </w:r>
    </w:p>
    <w:p w:rsidR="00D313AC" w:rsidRDefault="00D313AC" w:rsidP="00D83547">
      <w:pPr>
        <w:rPr>
          <w:b/>
          <w:color w:val="FF0000"/>
          <w:u w:val="single"/>
        </w:rPr>
      </w:pPr>
    </w:p>
    <w:p w:rsidR="00D83547" w:rsidRDefault="00D83547" w:rsidP="00D83547">
      <w:proofErr w:type="spellStart"/>
      <w:r w:rsidRPr="00B50A58">
        <w:rPr>
          <w:b/>
          <w:color w:val="FF0000"/>
          <w:u w:val="single"/>
        </w:rPr>
        <w:t>Gaeilge</w:t>
      </w:r>
      <w:proofErr w:type="spellEnd"/>
      <w:r w:rsidRPr="00B50A58">
        <w:rPr>
          <w:b/>
          <w:color w:val="FF0000"/>
          <w:u w:val="single"/>
        </w:rPr>
        <w:t>:</w:t>
      </w:r>
      <w:r w:rsidRPr="00B50A58">
        <w:rPr>
          <w:color w:val="FF0000"/>
        </w:rPr>
        <w:t xml:space="preserve"> </w:t>
      </w:r>
      <w:proofErr w:type="spellStart"/>
      <w:r>
        <w:t>Duolingo</w:t>
      </w:r>
      <w:proofErr w:type="spellEnd"/>
      <w:r>
        <w:t xml:space="preserve"> assignments.</w:t>
      </w:r>
    </w:p>
    <w:p w:rsidR="00777715" w:rsidRDefault="00777715" w:rsidP="004B4AD4">
      <w:pPr>
        <w:rPr>
          <w:b/>
          <w:color w:val="FF0000"/>
          <w:u w:val="single"/>
        </w:rPr>
      </w:pPr>
    </w:p>
    <w:p w:rsidR="00D83547" w:rsidRDefault="004B4AD4" w:rsidP="004B4AD4">
      <w:pPr>
        <w:rPr>
          <w:b/>
          <w:color w:val="FF0000"/>
          <w:u w:val="single"/>
        </w:rPr>
      </w:pPr>
      <w:bookmarkStart w:id="0" w:name="_GoBack"/>
      <w:bookmarkEnd w:id="0"/>
      <w:r>
        <w:rPr>
          <w:b/>
          <w:color w:val="FF0000"/>
          <w:u w:val="single"/>
        </w:rPr>
        <w:t>Take a break and get active.</w:t>
      </w:r>
    </w:p>
    <w:p w:rsidR="004B4AD4" w:rsidRDefault="004B4AD4" w:rsidP="004B4AD4">
      <w:r>
        <w:rPr>
          <w:color w:val="000000" w:themeColor="text1"/>
        </w:rPr>
        <w:t xml:space="preserve">PE. With Joe Wicks! He shows a new PE lesson </w:t>
      </w:r>
      <w:proofErr w:type="spellStart"/>
      <w:r>
        <w:rPr>
          <w:color w:val="000000" w:themeColor="text1"/>
        </w:rPr>
        <w:t>everyday</w:t>
      </w:r>
      <w:proofErr w:type="spellEnd"/>
      <w:r>
        <w:rPr>
          <w:color w:val="000000" w:themeColor="text1"/>
        </w:rPr>
        <w:t xml:space="preserve">. Here is his latest session: </w:t>
      </w:r>
      <w:hyperlink r:id="rId5" w:history="1">
        <w:r w:rsidRPr="004B4AD4">
          <w:rPr>
            <w:color w:val="0000FF"/>
            <w:u w:val="single"/>
          </w:rPr>
          <w:t>https://www.youtube.com/watch?v=6v-a_dpwhro</w:t>
        </w:r>
      </w:hyperlink>
      <w:r>
        <w:t xml:space="preserve"> (Or else Google “PE with Joe Tuesday”)</w:t>
      </w:r>
    </w:p>
    <w:p w:rsidR="004B4AD4" w:rsidRDefault="004B4AD4" w:rsidP="006F6557">
      <w:r>
        <w:rPr>
          <w:lang w:val="en-US"/>
        </w:rPr>
        <w:t xml:space="preserve">If you don’t want to watch the lesson, make sure to get active and moving for about 30 minutes, and don’t forget to warm up and stretch! </w:t>
      </w:r>
      <w:r>
        <w:rPr>
          <w:lang w:val="en-US"/>
        </w:rPr>
        <w:br/>
      </w:r>
    </w:p>
    <w:p w:rsidR="00D83547" w:rsidRDefault="00DF3AF0">
      <w:r w:rsidRPr="00B50A58">
        <w:rPr>
          <w:b/>
          <w:color w:val="FF0000"/>
          <w:u w:val="single"/>
        </w:rPr>
        <w:t>English:</w:t>
      </w:r>
      <w:r>
        <w:t xml:space="preserve"> </w:t>
      </w:r>
      <w:r w:rsidR="004B4AD4">
        <w:t xml:space="preserve">Some of you are still writing your short stories so continue on with this. </w:t>
      </w:r>
      <w:proofErr w:type="spellStart"/>
      <w:r w:rsidR="00D83547">
        <w:t>Giorgia</w:t>
      </w:r>
      <w:proofErr w:type="spellEnd"/>
      <w:r w:rsidR="00D83547">
        <w:t xml:space="preserve"> and I </w:t>
      </w:r>
      <w:r w:rsidR="004B4AD4">
        <w:t>have enjoyed reading your stories so far!</w:t>
      </w:r>
    </w:p>
    <w:p w:rsidR="004B4AD4" w:rsidRDefault="009207A4">
      <w:r>
        <w:t>Secondly: i</w:t>
      </w:r>
      <w:r w:rsidR="004B4AD4">
        <w:t xml:space="preserve">f you </w:t>
      </w:r>
      <w:r>
        <w:t>have written your story, begin writing about your invention. This new invention should make life easier doing a certain task, or could help with something that we need to do in the future!</w:t>
      </w:r>
    </w:p>
    <w:p w:rsidR="009207A4" w:rsidRDefault="009207A4" w:rsidP="009207A4">
      <w:pPr>
        <w:pStyle w:val="ListParagraph"/>
        <w:numPr>
          <w:ilvl w:val="0"/>
          <w:numId w:val="2"/>
        </w:numPr>
      </w:pPr>
      <w:r>
        <w:t>What is it called?</w:t>
      </w:r>
    </w:p>
    <w:p w:rsidR="009207A4" w:rsidRDefault="009207A4" w:rsidP="009207A4">
      <w:pPr>
        <w:pStyle w:val="ListParagraph"/>
        <w:numPr>
          <w:ilvl w:val="0"/>
          <w:numId w:val="2"/>
        </w:numPr>
      </w:pPr>
      <w:r>
        <w:t>What does it do?</w:t>
      </w:r>
    </w:p>
    <w:p w:rsidR="009207A4" w:rsidRDefault="009207A4" w:rsidP="009207A4">
      <w:pPr>
        <w:pStyle w:val="ListParagraph"/>
        <w:numPr>
          <w:ilvl w:val="0"/>
          <w:numId w:val="2"/>
        </w:numPr>
      </w:pPr>
      <w:r>
        <w:t>How did you come up with the idea?</w:t>
      </w:r>
    </w:p>
    <w:p w:rsidR="009207A4" w:rsidRDefault="009207A4" w:rsidP="009207A4">
      <w:pPr>
        <w:pStyle w:val="ListParagraph"/>
        <w:numPr>
          <w:ilvl w:val="0"/>
          <w:numId w:val="2"/>
        </w:numPr>
      </w:pPr>
      <w:r>
        <w:t>What other ideas had you thought of?</w:t>
      </w:r>
    </w:p>
    <w:p w:rsidR="009207A4" w:rsidRDefault="009207A4" w:rsidP="009207A4">
      <w:pPr>
        <w:pStyle w:val="ListParagraph"/>
        <w:numPr>
          <w:ilvl w:val="0"/>
          <w:numId w:val="2"/>
        </w:numPr>
      </w:pPr>
      <w:r>
        <w:t>What materials will you need to make it?</w:t>
      </w:r>
    </w:p>
    <w:p w:rsidR="009207A4" w:rsidRPr="00D83547" w:rsidRDefault="009207A4" w:rsidP="009207A4">
      <w:pPr>
        <w:pStyle w:val="ListParagraph"/>
        <w:numPr>
          <w:ilvl w:val="0"/>
          <w:numId w:val="2"/>
        </w:numPr>
      </w:pPr>
      <w:r>
        <w:t>How will it make life easier for people?</w:t>
      </w:r>
    </w:p>
    <w:p w:rsidR="00D313AC" w:rsidRPr="00D313AC" w:rsidRDefault="00D313AC">
      <w:pPr>
        <w:rPr>
          <w:b/>
          <w:color w:val="FF0000"/>
          <w:u w:val="single"/>
        </w:rPr>
      </w:pPr>
      <w:r w:rsidRPr="00D313AC">
        <w:rPr>
          <w:b/>
          <w:color w:val="FF0000"/>
          <w:u w:val="single"/>
        </w:rPr>
        <w:lastRenderedPageBreak/>
        <w:t>Reading:</w:t>
      </w:r>
    </w:p>
    <w:p w:rsidR="00D313AC" w:rsidRDefault="00D313AC">
      <w:r>
        <w:t xml:space="preserve">Below is a link to the most amazing resource! You can listen to ANY children’s book for free. </w:t>
      </w:r>
      <w:r w:rsidR="00777715">
        <w:t xml:space="preserve">I’ve even spotted the </w:t>
      </w:r>
      <w:r w:rsidR="00777715" w:rsidRPr="00777715">
        <w:rPr>
          <w:i/>
        </w:rPr>
        <w:t>Jungle Book</w:t>
      </w:r>
      <w:r w:rsidR="00777715">
        <w:rPr>
          <w:i/>
        </w:rPr>
        <w:t xml:space="preserve"> </w:t>
      </w:r>
      <w:r w:rsidR="00777715">
        <w:t xml:space="preserve">in there. </w:t>
      </w:r>
      <w:r>
        <w:t>Please give it a go and relax:</w:t>
      </w:r>
    </w:p>
    <w:p w:rsidR="00D313AC" w:rsidRDefault="00D313AC">
      <w:hyperlink r:id="rId6" w:history="1">
        <w:r w:rsidRPr="00D313AC">
          <w:rPr>
            <w:color w:val="0000FF"/>
            <w:u w:val="single"/>
          </w:rPr>
          <w:t>https://stories.audible.com/start-listen</w:t>
        </w:r>
      </w:hyperlink>
    </w:p>
    <w:p w:rsidR="00777715" w:rsidRDefault="00777715">
      <w:r>
        <w:t>If you don’t have access to the internet, continue reading your own book for enjoyment.</w:t>
      </w:r>
    </w:p>
    <w:p w:rsidR="00D313AC" w:rsidRDefault="00D313AC"/>
    <w:p w:rsidR="00777715" w:rsidRDefault="00777715">
      <w:pPr>
        <w:rPr>
          <w:b/>
          <w:color w:val="FF0000"/>
          <w:u w:val="single"/>
        </w:rPr>
      </w:pPr>
      <w:r w:rsidRPr="00777715">
        <w:rPr>
          <w:b/>
          <w:color w:val="FF0000"/>
          <w:u w:val="single"/>
        </w:rPr>
        <w:t>Activities carried over from previous days:</w:t>
      </w:r>
    </w:p>
    <w:p w:rsidR="00777715" w:rsidRPr="00777715" w:rsidRDefault="00777715">
      <w:pPr>
        <w:rPr>
          <w:color w:val="FF0000"/>
        </w:rPr>
      </w:pPr>
      <w:r w:rsidRPr="00777715">
        <w:rPr>
          <w:color w:val="FF0000"/>
        </w:rPr>
        <w:t>Invention project</w:t>
      </w:r>
      <w:r>
        <w:rPr>
          <w:color w:val="FF0000"/>
        </w:rPr>
        <w:t>: If you have already drawn a picture of your invention, start making it (if you can!)</w:t>
      </w:r>
    </w:p>
    <w:p w:rsidR="00777715" w:rsidRDefault="00777715" w:rsidP="00777715">
      <w:pPr>
        <w:rPr>
          <w:lang w:val="en-US"/>
        </w:rPr>
      </w:pPr>
      <w:r>
        <w:rPr>
          <w:lang w:val="en-US"/>
        </w:rPr>
        <w:t>Brainstorm some ideas for a new invention that will help people with everyday activities (</w:t>
      </w:r>
      <w:proofErr w:type="spellStart"/>
      <w:r>
        <w:rPr>
          <w:lang w:val="en-US"/>
        </w:rPr>
        <w:t>eg</w:t>
      </w:r>
      <w:proofErr w:type="spellEnd"/>
      <w:r>
        <w:rPr>
          <w:lang w:val="en-US"/>
        </w:rPr>
        <w:t xml:space="preserve">. Cooking, brushing their teeth, watching TV, gardening, cleaning, writing, </w:t>
      </w:r>
      <w:proofErr w:type="spellStart"/>
      <w:r>
        <w:rPr>
          <w:lang w:val="en-US"/>
        </w:rPr>
        <w:t>etc</w:t>
      </w:r>
      <w:proofErr w:type="spellEnd"/>
      <w:r>
        <w:rPr>
          <w:lang w:val="en-US"/>
        </w:rPr>
        <w:t xml:space="preserve">). Your invention should make these tasks easier for people doing one of these tasks, or it could be an entirely new invention to help with something that we will need to do in the future! If you can, you could even build a prototype construction of your invention. </w:t>
      </w:r>
    </w:p>
    <w:p w:rsidR="00777715" w:rsidRDefault="00777715" w:rsidP="00777715">
      <w:pPr>
        <w:rPr>
          <w:lang w:val="en-US"/>
        </w:rPr>
      </w:pPr>
      <w:r>
        <w:rPr>
          <w:lang w:val="en-US"/>
        </w:rPr>
        <w:t>To help you with your ideas here are some things you could do to prepare:</w:t>
      </w:r>
    </w:p>
    <w:p w:rsidR="00777715" w:rsidRDefault="00777715" w:rsidP="00777715">
      <w:pPr>
        <w:pStyle w:val="ListParagraph"/>
        <w:numPr>
          <w:ilvl w:val="0"/>
          <w:numId w:val="4"/>
        </w:numPr>
        <w:rPr>
          <w:lang w:val="en-US"/>
        </w:rPr>
      </w:pPr>
      <w:r>
        <w:rPr>
          <w:lang w:val="en-US"/>
        </w:rPr>
        <w:t>Create a questionnaire and ask people at home what they would like help with or what tasks at home they find challenging</w:t>
      </w:r>
    </w:p>
    <w:p w:rsidR="00777715" w:rsidRDefault="00777715" w:rsidP="00777715">
      <w:pPr>
        <w:pStyle w:val="ListParagraph"/>
        <w:numPr>
          <w:ilvl w:val="0"/>
          <w:numId w:val="4"/>
        </w:numPr>
        <w:rPr>
          <w:lang w:val="en-US"/>
        </w:rPr>
      </w:pPr>
      <w:r>
        <w:rPr>
          <w:lang w:val="en-US"/>
        </w:rPr>
        <w:t xml:space="preserve">Create a </w:t>
      </w:r>
      <w:proofErr w:type="spellStart"/>
      <w:r>
        <w:rPr>
          <w:lang w:val="en-US"/>
        </w:rPr>
        <w:t>mindmap</w:t>
      </w:r>
      <w:proofErr w:type="spellEnd"/>
      <w:r>
        <w:rPr>
          <w:lang w:val="en-US"/>
        </w:rPr>
        <w:t xml:space="preserve"> or brainstorm of your ideas (materials needed, function, possible problems and solutions, target audience, estimate price of materials, </w:t>
      </w:r>
      <w:proofErr w:type="spellStart"/>
      <w:r>
        <w:rPr>
          <w:lang w:val="en-US"/>
        </w:rPr>
        <w:t>etc</w:t>
      </w:r>
      <w:proofErr w:type="spellEnd"/>
      <w:r>
        <w:rPr>
          <w:lang w:val="en-US"/>
        </w:rPr>
        <w:t>)</w:t>
      </w:r>
    </w:p>
    <w:p w:rsidR="00777715" w:rsidRDefault="00777715" w:rsidP="00777715">
      <w:pPr>
        <w:pStyle w:val="ListParagraph"/>
        <w:numPr>
          <w:ilvl w:val="0"/>
          <w:numId w:val="4"/>
        </w:numPr>
        <w:rPr>
          <w:lang w:val="en-US"/>
        </w:rPr>
      </w:pPr>
      <w:r>
        <w:rPr>
          <w:lang w:val="en-US"/>
        </w:rPr>
        <w:t xml:space="preserve">Draw a picture of your invention and label how it could work and </w:t>
      </w:r>
      <w:proofErr w:type="spellStart"/>
      <w:r>
        <w:rPr>
          <w:lang w:val="en-US"/>
        </w:rPr>
        <w:t>colour</w:t>
      </w:r>
      <w:proofErr w:type="spellEnd"/>
      <w:r>
        <w:rPr>
          <w:lang w:val="en-US"/>
        </w:rPr>
        <w:t xml:space="preserve"> it in!</w:t>
      </w:r>
    </w:p>
    <w:p w:rsidR="00777715" w:rsidRDefault="00777715" w:rsidP="00777715">
      <w:pPr>
        <w:pStyle w:val="ListParagraph"/>
        <w:numPr>
          <w:ilvl w:val="0"/>
          <w:numId w:val="4"/>
        </w:numPr>
        <w:rPr>
          <w:lang w:val="en-US"/>
        </w:rPr>
      </w:pPr>
      <w:r>
        <w:rPr>
          <w:lang w:val="en-US"/>
        </w:rPr>
        <w:t>Have a look at some of the recycled materials you could use for your invention (</w:t>
      </w:r>
      <w:proofErr w:type="spellStart"/>
      <w:r>
        <w:rPr>
          <w:lang w:val="en-US"/>
        </w:rPr>
        <w:t>eg</w:t>
      </w:r>
      <w:proofErr w:type="spellEnd"/>
      <w:r>
        <w:rPr>
          <w:lang w:val="en-US"/>
        </w:rPr>
        <w:t xml:space="preserve">. Bottles, cardboard, cans, lids, plastic spoons, toilet roll holders, tinfoil, magnets, milk cartons, old socks, jars, </w:t>
      </w:r>
      <w:proofErr w:type="spellStart"/>
      <w:r>
        <w:rPr>
          <w:lang w:val="en-US"/>
        </w:rPr>
        <w:t>etc</w:t>
      </w:r>
      <w:proofErr w:type="spellEnd"/>
      <w:r>
        <w:rPr>
          <w:lang w:val="en-US"/>
        </w:rPr>
        <w:t>).</w:t>
      </w:r>
    </w:p>
    <w:p w:rsidR="00777715" w:rsidRDefault="00777715" w:rsidP="00777715">
      <w:pPr>
        <w:pStyle w:val="ListParagraph"/>
        <w:numPr>
          <w:ilvl w:val="0"/>
          <w:numId w:val="4"/>
        </w:numPr>
        <w:rPr>
          <w:lang w:val="en-US"/>
        </w:rPr>
      </w:pPr>
      <w:r>
        <w:rPr>
          <w:lang w:val="en-US"/>
        </w:rPr>
        <w:t>Experiment and play with the materials you have. Can they balance on their own? What could you use to stick them together? Do they need to be flexible? If you don’t have the exact materials at home, what could work instead?</w:t>
      </w:r>
    </w:p>
    <w:p w:rsidR="00777715" w:rsidRPr="00EF5D78" w:rsidRDefault="00777715" w:rsidP="00777715">
      <w:pPr>
        <w:rPr>
          <w:lang w:val="en-US"/>
        </w:rPr>
      </w:pPr>
      <w:r>
        <w:rPr>
          <w:lang w:val="en-US"/>
        </w:rPr>
        <w:t>Don’t forget to post pictures of your inventions if you get a chance, we would love to see them!</w:t>
      </w:r>
    </w:p>
    <w:p w:rsidR="00777715" w:rsidRPr="00777715" w:rsidRDefault="00777715">
      <w:pPr>
        <w:rPr>
          <w:b/>
          <w:color w:val="FF0000"/>
        </w:rPr>
      </w:pPr>
    </w:p>
    <w:p w:rsidR="00DF3AF0" w:rsidRDefault="00DF3AF0">
      <w:r w:rsidRPr="00B50A58">
        <w:rPr>
          <w:b/>
          <w:color w:val="FF0000"/>
          <w:u w:val="single"/>
        </w:rPr>
        <w:t>Art:</w:t>
      </w:r>
      <w:r w:rsidRPr="00B50A58">
        <w:rPr>
          <w:color w:val="FF0000"/>
        </w:rPr>
        <w:t xml:space="preserve"> </w:t>
      </w:r>
      <w:r w:rsidR="00B50A58">
        <w:t xml:space="preserve">Design and draw </w:t>
      </w:r>
      <w:r>
        <w:t xml:space="preserve">your own soup can </w:t>
      </w:r>
      <w:r w:rsidR="00B50A58">
        <w:t>inspired by the artist</w:t>
      </w:r>
      <w:r>
        <w:t xml:space="preserve"> Andy Warhol</w:t>
      </w:r>
      <w:r w:rsidR="00B50A58">
        <w:t xml:space="preserve">! </w:t>
      </w:r>
      <w:hyperlink r:id="rId7" w:history="1">
        <w:r w:rsidR="00B50A58">
          <w:rPr>
            <w:rStyle w:val="Hyperlink"/>
          </w:rPr>
          <w:t>https://www.tate.org.uk/kids/make/paint-draw/make-pop-art-warhol</w:t>
        </w:r>
      </w:hyperlink>
    </w:p>
    <w:p w:rsidR="00B50A58" w:rsidRDefault="00B50A58">
      <w:r>
        <w:t>Message us with your pictures if your wish!</w:t>
      </w:r>
    </w:p>
    <w:sectPr w:rsidR="00B50A58" w:rsidSect="00D313AC">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A72C5"/>
    <w:multiLevelType w:val="hybridMultilevel"/>
    <w:tmpl w:val="98A8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2F24CA"/>
    <w:multiLevelType w:val="hybridMultilevel"/>
    <w:tmpl w:val="B10A75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8D215F"/>
    <w:multiLevelType w:val="hybridMultilevel"/>
    <w:tmpl w:val="5F5827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DE534A"/>
    <w:multiLevelType w:val="hybridMultilevel"/>
    <w:tmpl w:val="7A72F4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F0"/>
    <w:rsid w:val="0004162B"/>
    <w:rsid w:val="00124E13"/>
    <w:rsid w:val="004B4AD4"/>
    <w:rsid w:val="004F711D"/>
    <w:rsid w:val="005B53AE"/>
    <w:rsid w:val="006F6557"/>
    <w:rsid w:val="00722981"/>
    <w:rsid w:val="00777715"/>
    <w:rsid w:val="008C4E4E"/>
    <w:rsid w:val="009207A4"/>
    <w:rsid w:val="009C5CE8"/>
    <w:rsid w:val="00B50A58"/>
    <w:rsid w:val="00B5734A"/>
    <w:rsid w:val="00D313AC"/>
    <w:rsid w:val="00D67B83"/>
    <w:rsid w:val="00D83547"/>
    <w:rsid w:val="00DF3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9B7F7-169D-4C5B-B2F0-02170863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CE8"/>
    <w:pPr>
      <w:ind w:left="720"/>
      <w:contextualSpacing/>
    </w:pPr>
  </w:style>
  <w:style w:type="character" w:styleId="Hyperlink">
    <w:name w:val="Hyperlink"/>
    <w:basedOn w:val="DefaultParagraphFont"/>
    <w:uiPriority w:val="99"/>
    <w:semiHidden/>
    <w:unhideWhenUsed/>
    <w:rsid w:val="004F711D"/>
    <w:rPr>
      <w:color w:val="0000FF"/>
      <w:u w:val="single"/>
    </w:rPr>
  </w:style>
  <w:style w:type="table" w:styleId="TableGrid">
    <w:name w:val="Table Grid"/>
    <w:basedOn w:val="TableNormal"/>
    <w:uiPriority w:val="39"/>
    <w:rsid w:val="00920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te.org.uk/kids/make/paint-draw/make-pop-art-warh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ies.audible.com/start-listen" TargetMode="External"/><Relationship Id="rId5" Type="http://schemas.openxmlformats.org/officeDocument/2006/relationships/hyperlink" Target="https://www.youtube.com/watch?v=6v-a_dpwh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Bríd Kenny</dc:creator>
  <cp:keywords/>
  <dc:description/>
  <cp:lastModifiedBy>Bríd Kenny</cp:lastModifiedBy>
  <cp:revision>2</cp:revision>
  <dcterms:created xsi:type="dcterms:W3CDTF">2020-03-25T09:34:00Z</dcterms:created>
  <dcterms:modified xsi:type="dcterms:W3CDTF">2020-03-25T09:34:00Z</dcterms:modified>
</cp:coreProperties>
</file>